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F9CE3" w14:textId="77777777" w:rsidR="00FE7A05" w:rsidRPr="00905BDE" w:rsidRDefault="00FE7A05" w:rsidP="00AC7B2A">
      <w:pPr>
        <w:jc w:val="both"/>
        <w:rPr>
          <w:rFonts w:ascii="Arial" w:hAnsi="Arial"/>
          <w:b/>
          <w:sz w:val="22"/>
          <w:szCs w:val="22"/>
        </w:rPr>
      </w:pPr>
    </w:p>
    <w:p w14:paraId="49190D08" w14:textId="77777777" w:rsidR="00FE7A05" w:rsidRPr="00905BDE" w:rsidRDefault="00FE7A05" w:rsidP="00FE7A05">
      <w:pPr>
        <w:jc w:val="both"/>
        <w:rPr>
          <w:rFonts w:ascii="Arial" w:hAnsi="Arial"/>
          <w:b/>
          <w:sz w:val="28"/>
          <w:szCs w:val="28"/>
        </w:rPr>
      </w:pPr>
      <w:r w:rsidRPr="00905BDE">
        <w:rPr>
          <w:rFonts w:ascii="Arial" w:hAnsi="Arial"/>
          <w:b/>
          <w:sz w:val="22"/>
          <w:szCs w:val="22"/>
        </w:rPr>
        <w:t>[</w:t>
      </w:r>
      <w:proofErr w:type="spellStart"/>
      <w:r w:rsidRPr="00905BDE">
        <w:rPr>
          <w:rFonts w:ascii="Arial" w:hAnsi="Arial"/>
          <w:b/>
          <w:sz w:val="28"/>
          <w:szCs w:val="28"/>
        </w:rPr>
        <w:t>presons</w:t>
      </w:r>
      <w:proofErr w:type="spellEnd"/>
      <w:r w:rsidRPr="00905BDE">
        <w:rPr>
          <w:rFonts w:ascii="Arial" w:hAnsi="Arial"/>
          <w:b/>
          <w:sz w:val="28"/>
          <w:szCs w:val="28"/>
        </w:rPr>
        <w:t>]</w:t>
      </w:r>
      <w:r w:rsidRPr="00905BD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905BDE">
        <w:rPr>
          <w:rFonts w:ascii="Arial" w:hAnsi="Arial"/>
          <w:b/>
          <w:sz w:val="28"/>
          <w:szCs w:val="28"/>
        </w:rPr>
        <w:t>temps_record</w:t>
      </w:r>
      <w:proofErr w:type="spellEnd"/>
      <w:r w:rsidRPr="00905BDE">
        <w:rPr>
          <w:rFonts w:ascii="Arial" w:hAnsi="Arial"/>
          <w:b/>
          <w:sz w:val="28"/>
          <w:szCs w:val="28"/>
        </w:rPr>
        <w:t xml:space="preserve">_ </w:t>
      </w:r>
      <w:proofErr w:type="spellStart"/>
      <w:r w:rsidRPr="00905BDE">
        <w:rPr>
          <w:rFonts w:ascii="Arial" w:hAnsi="Arial"/>
          <w:b/>
          <w:sz w:val="28"/>
          <w:szCs w:val="28"/>
        </w:rPr>
        <w:t>paraula</w:t>
      </w:r>
      <w:proofErr w:type="spellEnd"/>
    </w:p>
    <w:p w14:paraId="64270C8B" w14:textId="77777777" w:rsidR="00FE7A05" w:rsidRPr="00905BDE" w:rsidRDefault="00FE7A05" w:rsidP="00AC7B2A">
      <w:pPr>
        <w:jc w:val="both"/>
        <w:rPr>
          <w:rFonts w:ascii="Arial" w:hAnsi="Arial"/>
          <w:b/>
          <w:sz w:val="22"/>
          <w:szCs w:val="22"/>
        </w:rPr>
      </w:pPr>
    </w:p>
    <w:p w14:paraId="798F4CEB" w14:textId="77777777" w:rsidR="000704BD" w:rsidRPr="00905BDE" w:rsidRDefault="000704BD" w:rsidP="00AC7B2A">
      <w:pPr>
        <w:jc w:val="both"/>
        <w:rPr>
          <w:rFonts w:ascii="Arial" w:hAnsi="Arial"/>
          <w:sz w:val="22"/>
          <w:szCs w:val="22"/>
        </w:rPr>
      </w:pPr>
    </w:p>
    <w:p w14:paraId="77F71740" w14:textId="00121D6C" w:rsidR="005A554B" w:rsidRPr="00905BDE" w:rsidRDefault="005A554B" w:rsidP="00905BDE">
      <w:pPr>
        <w:rPr>
          <w:rFonts w:ascii="Arial" w:hAnsi="Arial"/>
          <w:sz w:val="22"/>
          <w:szCs w:val="22"/>
          <w:lang w:val="en-GB"/>
        </w:rPr>
      </w:pPr>
      <w:r w:rsidRPr="00905BDE">
        <w:rPr>
          <w:rFonts w:ascii="Arial" w:hAnsi="Arial"/>
          <w:sz w:val="22"/>
          <w:szCs w:val="22"/>
          <w:lang w:val="en-GB"/>
        </w:rPr>
        <w:t xml:space="preserve">The three projects put together in </w:t>
      </w:r>
      <w:r w:rsidRPr="00905BDE">
        <w:rPr>
          <w:rFonts w:ascii="Arial" w:hAnsi="Arial"/>
          <w:i/>
          <w:sz w:val="22"/>
          <w:szCs w:val="22"/>
          <w:lang w:val="en-GB"/>
        </w:rPr>
        <w:t>[</w:t>
      </w:r>
      <w:proofErr w:type="spellStart"/>
      <w:r w:rsidRPr="00905BDE">
        <w:rPr>
          <w:rFonts w:ascii="Arial" w:hAnsi="Arial"/>
          <w:i/>
          <w:sz w:val="22"/>
          <w:szCs w:val="22"/>
          <w:lang w:val="en-GB"/>
        </w:rPr>
        <w:t>presons</w:t>
      </w:r>
      <w:proofErr w:type="spellEnd"/>
      <w:r w:rsidRPr="00905BDE">
        <w:rPr>
          <w:rFonts w:ascii="Arial" w:hAnsi="Arial"/>
          <w:i/>
          <w:sz w:val="22"/>
          <w:szCs w:val="22"/>
          <w:lang w:val="en-GB"/>
        </w:rPr>
        <w:t xml:space="preserve">] </w:t>
      </w:r>
      <w:proofErr w:type="spellStart"/>
      <w:r w:rsidRPr="00905BDE">
        <w:rPr>
          <w:rFonts w:ascii="Arial" w:hAnsi="Arial"/>
          <w:i/>
          <w:sz w:val="22"/>
          <w:szCs w:val="22"/>
          <w:lang w:val="en-GB"/>
        </w:rPr>
        <w:t>temps_record_paraula</w:t>
      </w:r>
      <w:proofErr w:type="spellEnd"/>
      <w:r w:rsidRPr="00905BDE">
        <w:rPr>
          <w:rFonts w:ascii="Arial" w:hAnsi="Arial"/>
          <w:b/>
          <w:sz w:val="22"/>
          <w:szCs w:val="22"/>
          <w:lang w:val="en-GB"/>
        </w:rPr>
        <w:t xml:space="preserve"> </w:t>
      </w:r>
      <w:r w:rsidRPr="00905BDE">
        <w:rPr>
          <w:rFonts w:ascii="Arial" w:hAnsi="Arial"/>
          <w:sz w:val="22"/>
          <w:szCs w:val="22"/>
          <w:lang w:val="en-GB"/>
        </w:rPr>
        <w:t>emphasise the significance of the communication, either from a written text about the memory of a place</w:t>
      </w:r>
      <w:r w:rsidR="000704BD" w:rsidRPr="00905BDE">
        <w:rPr>
          <w:rFonts w:ascii="Arial" w:hAnsi="Arial"/>
          <w:sz w:val="22"/>
          <w:szCs w:val="22"/>
          <w:lang w:val="en-GB"/>
        </w:rPr>
        <w:t>,</w:t>
      </w:r>
      <w:r w:rsidRPr="00905BDE">
        <w:rPr>
          <w:rFonts w:ascii="Arial" w:hAnsi="Arial"/>
          <w:sz w:val="22"/>
          <w:szCs w:val="22"/>
          <w:lang w:val="en-GB"/>
        </w:rPr>
        <w:t xml:space="preserve"> such as</w:t>
      </w:r>
      <w:r w:rsidR="000704BD" w:rsidRPr="00905BDE">
        <w:rPr>
          <w:rFonts w:ascii="Arial" w:hAnsi="Arial"/>
          <w:sz w:val="22"/>
          <w:szCs w:val="22"/>
          <w:lang w:val="en-GB"/>
        </w:rPr>
        <w:t xml:space="preserve"> </w:t>
      </w:r>
      <w:proofErr w:type="gramStart"/>
      <w:r w:rsidR="000704BD" w:rsidRPr="00905BDE">
        <w:rPr>
          <w:rFonts w:ascii="Arial" w:hAnsi="Arial"/>
          <w:i/>
          <w:sz w:val="22"/>
          <w:szCs w:val="22"/>
          <w:lang w:val="en-GB"/>
        </w:rPr>
        <w:t>]Km.0</w:t>
      </w:r>
      <w:proofErr w:type="gramEnd"/>
      <w:r w:rsidR="000704BD" w:rsidRPr="00905BDE">
        <w:rPr>
          <w:rFonts w:ascii="Arial" w:hAnsi="Arial"/>
          <w:i/>
          <w:sz w:val="22"/>
          <w:szCs w:val="22"/>
          <w:lang w:val="en-GB"/>
        </w:rPr>
        <w:t>[</w:t>
      </w:r>
      <w:r w:rsidR="000704BD" w:rsidRPr="00905BDE">
        <w:rPr>
          <w:rFonts w:ascii="Arial" w:hAnsi="Arial"/>
          <w:b/>
          <w:sz w:val="22"/>
          <w:szCs w:val="22"/>
          <w:lang w:val="en-GB"/>
        </w:rPr>
        <w:t xml:space="preserve"> </w:t>
      </w:r>
      <w:r w:rsidRPr="00905BDE">
        <w:rPr>
          <w:rFonts w:ascii="Arial" w:hAnsi="Arial"/>
          <w:sz w:val="22"/>
          <w:szCs w:val="22"/>
          <w:lang w:val="en-GB"/>
        </w:rPr>
        <w:t xml:space="preserve"> by Ester </w:t>
      </w:r>
      <w:proofErr w:type="spellStart"/>
      <w:r w:rsidRPr="00905BDE">
        <w:rPr>
          <w:rFonts w:ascii="Arial" w:hAnsi="Arial"/>
          <w:sz w:val="22"/>
          <w:szCs w:val="22"/>
          <w:lang w:val="en-GB"/>
        </w:rPr>
        <w:t>Pegueroles</w:t>
      </w:r>
      <w:proofErr w:type="spellEnd"/>
      <w:r w:rsidRPr="00905BDE">
        <w:rPr>
          <w:rFonts w:ascii="Arial" w:hAnsi="Arial"/>
          <w:sz w:val="22"/>
          <w:szCs w:val="22"/>
          <w:lang w:val="en-GB"/>
        </w:rPr>
        <w:t xml:space="preserve">, from the power of the verbal expression in  </w:t>
      </w:r>
      <w:r w:rsidR="000704BD" w:rsidRPr="00905BDE">
        <w:rPr>
          <w:rFonts w:ascii="Arial" w:hAnsi="Arial"/>
          <w:i/>
          <w:sz w:val="22"/>
          <w:szCs w:val="22"/>
          <w:lang w:val="en-GB"/>
        </w:rPr>
        <w:t>]</w:t>
      </w:r>
      <w:proofErr w:type="spellStart"/>
      <w:r w:rsidR="000704BD" w:rsidRPr="00905BDE">
        <w:rPr>
          <w:rFonts w:ascii="Arial" w:hAnsi="Arial"/>
          <w:i/>
          <w:sz w:val="22"/>
          <w:szCs w:val="22"/>
          <w:lang w:val="en-GB"/>
        </w:rPr>
        <w:t>Aïllament</w:t>
      </w:r>
      <w:proofErr w:type="spellEnd"/>
      <w:r w:rsidR="000704BD" w:rsidRPr="00905BDE">
        <w:rPr>
          <w:rFonts w:ascii="Arial" w:hAnsi="Arial"/>
          <w:i/>
          <w:sz w:val="22"/>
          <w:szCs w:val="22"/>
          <w:lang w:val="en-GB"/>
        </w:rPr>
        <w:t xml:space="preserve">, I. La </w:t>
      </w:r>
      <w:proofErr w:type="spellStart"/>
      <w:r w:rsidR="000704BD" w:rsidRPr="00905BDE">
        <w:rPr>
          <w:rFonts w:ascii="Arial" w:hAnsi="Arial"/>
          <w:i/>
          <w:sz w:val="22"/>
          <w:szCs w:val="22"/>
          <w:lang w:val="en-GB"/>
        </w:rPr>
        <w:t>Paraula</w:t>
      </w:r>
      <w:proofErr w:type="spellEnd"/>
      <w:r w:rsidR="000704BD" w:rsidRPr="00905BDE">
        <w:rPr>
          <w:rFonts w:ascii="Arial" w:hAnsi="Arial"/>
          <w:i/>
          <w:sz w:val="22"/>
          <w:szCs w:val="22"/>
          <w:lang w:val="en-GB"/>
        </w:rPr>
        <w:t>[</w:t>
      </w:r>
      <w:r w:rsidR="000704BD" w:rsidRPr="00905BDE">
        <w:rPr>
          <w:rFonts w:ascii="Arial" w:hAnsi="Arial"/>
          <w:b/>
          <w:sz w:val="22"/>
          <w:szCs w:val="22"/>
          <w:lang w:val="en-GB"/>
        </w:rPr>
        <w:t xml:space="preserve">, </w:t>
      </w:r>
      <w:r w:rsidR="002B438A" w:rsidRPr="00905BDE">
        <w:rPr>
          <w:rFonts w:ascii="Arial" w:hAnsi="Arial"/>
          <w:sz w:val="22"/>
          <w:szCs w:val="22"/>
          <w:lang w:val="en-GB"/>
        </w:rPr>
        <w:t>and</w:t>
      </w:r>
      <w:r w:rsidRPr="00905BDE">
        <w:rPr>
          <w:rFonts w:ascii="Arial" w:hAnsi="Arial"/>
          <w:sz w:val="22"/>
          <w:szCs w:val="22"/>
          <w:lang w:val="en-GB"/>
        </w:rPr>
        <w:t xml:space="preserve"> from the </w:t>
      </w:r>
      <w:r w:rsidR="002B438A" w:rsidRPr="00905BDE">
        <w:rPr>
          <w:rFonts w:ascii="Arial" w:hAnsi="Arial"/>
          <w:sz w:val="22"/>
          <w:szCs w:val="22"/>
          <w:lang w:val="en-GB"/>
        </w:rPr>
        <w:t>strength</w:t>
      </w:r>
      <w:r w:rsidR="00B54B30" w:rsidRPr="00905BDE">
        <w:rPr>
          <w:rFonts w:ascii="Arial" w:hAnsi="Arial"/>
          <w:sz w:val="22"/>
          <w:szCs w:val="22"/>
          <w:lang w:val="en-GB"/>
        </w:rPr>
        <w:t xml:space="preserve"> of the expression</w:t>
      </w:r>
      <w:r w:rsidRPr="00905BDE">
        <w:rPr>
          <w:rFonts w:ascii="Arial" w:hAnsi="Arial"/>
          <w:sz w:val="22"/>
          <w:szCs w:val="22"/>
          <w:lang w:val="en-GB"/>
        </w:rPr>
        <w:t xml:space="preserve"> </w:t>
      </w:r>
      <w:r w:rsidR="0086393F" w:rsidRPr="00905BDE">
        <w:rPr>
          <w:rFonts w:ascii="Arial" w:hAnsi="Arial"/>
          <w:sz w:val="22"/>
          <w:szCs w:val="22"/>
          <w:lang w:val="en-GB"/>
        </w:rPr>
        <w:t>of</w:t>
      </w:r>
      <w:r w:rsidRPr="00905BDE">
        <w:rPr>
          <w:rFonts w:ascii="Arial" w:hAnsi="Arial"/>
          <w:sz w:val="22"/>
          <w:szCs w:val="22"/>
          <w:lang w:val="en-GB"/>
        </w:rPr>
        <w:t xml:space="preserve"> the bod</w:t>
      </w:r>
      <w:r w:rsidR="0086393F" w:rsidRPr="00905BDE">
        <w:rPr>
          <w:rFonts w:ascii="Arial" w:hAnsi="Arial"/>
          <w:sz w:val="22"/>
          <w:szCs w:val="22"/>
          <w:lang w:val="en-GB"/>
        </w:rPr>
        <w:t>y</w:t>
      </w:r>
      <w:r w:rsidRPr="00905BDE">
        <w:rPr>
          <w:rFonts w:ascii="Arial" w:hAnsi="Arial"/>
          <w:sz w:val="22"/>
          <w:szCs w:val="22"/>
          <w:lang w:val="en-GB"/>
        </w:rPr>
        <w:t xml:space="preserve"> in a </w:t>
      </w:r>
      <w:r w:rsidR="00B54B30" w:rsidRPr="00905BDE">
        <w:rPr>
          <w:rFonts w:ascii="Arial" w:hAnsi="Arial"/>
          <w:sz w:val="22"/>
          <w:szCs w:val="22"/>
          <w:lang w:val="en-GB"/>
        </w:rPr>
        <w:t>temporary</w:t>
      </w:r>
      <w:r w:rsidRPr="00905BDE">
        <w:rPr>
          <w:rFonts w:ascii="Arial" w:hAnsi="Arial"/>
          <w:sz w:val="22"/>
          <w:szCs w:val="22"/>
          <w:lang w:val="en-GB"/>
        </w:rPr>
        <w:t xml:space="preserve"> fraction in</w:t>
      </w:r>
      <w:r w:rsidR="0086393F" w:rsidRPr="00905BDE">
        <w:rPr>
          <w:rFonts w:ascii="Arial" w:hAnsi="Arial"/>
          <w:sz w:val="22"/>
          <w:szCs w:val="22"/>
          <w:lang w:val="en-GB"/>
        </w:rPr>
        <w:t xml:space="preserve"> </w:t>
      </w:r>
      <w:r w:rsidR="0086393F" w:rsidRPr="00905BDE">
        <w:rPr>
          <w:rFonts w:ascii="Arial" w:hAnsi="Arial"/>
          <w:i/>
          <w:sz w:val="22"/>
          <w:szCs w:val="22"/>
          <w:lang w:val="en-GB"/>
        </w:rPr>
        <w:t xml:space="preserve">]Vis a Vis[ </w:t>
      </w:r>
      <w:r w:rsidRPr="00905BDE">
        <w:rPr>
          <w:rFonts w:ascii="Arial" w:hAnsi="Arial"/>
          <w:sz w:val="22"/>
          <w:szCs w:val="22"/>
          <w:lang w:val="en-GB"/>
        </w:rPr>
        <w:t xml:space="preserve"> </w:t>
      </w:r>
      <w:r w:rsidR="0086393F" w:rsidRPr="00905BDE">
        <w:rPr>
          <w:rFonts w:ascii="Arial" w:hAnsi="Arial"/>
          <w:sz w:val="22"/>
          <w:szCs w:val="22"/>
          <w:lang w:val="en-GB"/>
        </w:rPr>
        <w:t xml:space="preserve">by </w:t>
      </w:r>
      <w:proofErr w:type="spellStart"/>
      <w:r w:rsidRPr="00905BDE">
        <w:rPr>
          <w:rFonts w:ascii="Arial" w:hAnsi="Arial"/>
          <w:sz w:val="22"/>
          <w:szCs w:val="22"/>
          <w:lang w:val="en-GB"/>
        </w:rPr>
        <w:t>Pepa</w:t>
      </w:r>
      <w:proofErr w:type="spellEnd"/>
      <w:r w:rsidRPr="00905BDE">
        <w:rPr>
          <w:rFonts w:ascii="Arial" w:hAnsi="Arial"/>
          <w:sz w:val="22"/>
          <w:szCs w:val="22"/>
          <w:lang w:val="en-GB"/>
        </w:rPr>
        <w:t xml:space="preserve"> L. </w:t>
      </w:r>
      <w:proofErr w:type="spellStart"/>
      <w:r w:rsidRPr="00905BDE">
        <w:rPr>
          <w:rFonts w:ascii="Arial" w:hAnsi="Arial"/>
          <w:sz w:val="22"/>
          <w:szCs w:val="22"/>
          <w:lang w:val="en-GB"/>
        </w:rPr>
        <w:t>Poquet</w:t>
      </w:r>
      <w:proofErr w:type="spellEnd"/>
      <w:r w:rsidRPr="00905BDE">
        <w:rPr>
          <w:rFonts w:ascii="Arial" w:hAnsi="Arial"/>
          <w:sz w:val="22"/>
          <w:szCs w:val="22"/>
          <w:lang w:val="en-GB"/>
        </w:rPr>
        <w:t xml:space="preserve">. Time, memory, story, place, word, </w:t>
      </w:r>
      <w:r w:rsidR="0086393F" w:rsidRPr="00905BDE">
        <w:rPr>
          <w:rFonts w:ascii="Arial" w:hAnsi="Arial"/>
          <w:sz w:val="22"/>
          <w:szCs w:val="22"/>
          <w:lang w:val="en-GB"/>
        </w:rPr>
        <w:t>together in a</w:t>
      </w:r>
      <w:r w:rsidRPr="00905BDE">
        <w:rPr>
          <w:rFonts w:ascii="Arial" w:hAnsi="Arial"/>
          <w:sz w:val="22"/>
          <w:szCs w:val="22"/>
          <w:lang w:val="en-GB"/>
        </w:rPr>
        <w:t xml:space="preserve"> context of the lack of freedom</w:t>
      </w:r>
      <w:r w:rsidR="0086393F" w:rsidRPr="00905BDE">
        <w:rPr>
          <w:rFonts w:ascii="Arial" w:hAnsi="Arial"/>
          <w:sz w:val="22"/>
          <w:szCs w:val="22"/>
          <w:lang w:val="en-GB"/>
        </w:rPr>
        <w:t>,</w:t>
      </w:r>
      <w:r w:rsidRPr="00905BDE">
        <w:rPr>
          <w:rFonts w:ascii="Arial" w:hAnsi="Arial"/>
          <w:sz w:val="22"/>
          <w:szCs w:val="22"/>
          <w:lang w:val="en-GB"/>
        </w:rPr>
        <w:t xml:space="preserve"> in which the work has been conceived</w:t>
      </w:r>
      <w:r w:rsidR="0086393F" w:rsidRPr="00905BDE">
        <w:rPr>
          <w:rFonts w:ascii="Arial" w:hAnsi="Arial"/>
          <w:sz w:val="22"/>
          <w:szCs w:val="22"/>
          <w:lang w:val="en-GB"/>
        </w:rPr>
        <w:t>, are</w:t>
      </w:r>
      <w:r w:rsidRPr="00905BDE">
        <w:rPr>
          <w:rFonts w:ascii="Arial" w:hAnsi="Arial"/>
          <w:sz w:val="22"/>
          <w:szCs w:val="22"/>
          <w:lang w:val="en-GB"/>
        </w:rPr>
        <w:t xml:space="preserve"> the main purpose of the three artists’ work</w:t>
      </w:r>
      <w:r w:rsidR="0086393F" w:rsidRPr="00905BDE">
        <w:rPr>
          <w:rFonts w:ascii="Arial" w:hAnsi="Arial"/>
          <w:sz w:val="22"/>
          <w:szCs w:val="22"/>
          <w:lang w:val="en-GB"/>
        </w:rPr>
        <w:t>s</w:t>
      </w:r>
      <w:r w:rsidRPr="00905BDE">
        <w:rPr>
          <w:rFonts w:ascii="Arial" w:hAnsi="Arial"/>
          <w:sz w:val="22"/>
          <w:szCs w:val="22"/>
          <w:lang w:val="en-GB"/>
        </w:rPr>
        <w:t xml:space="preserve">. </w:t>
      </w:r>
    </w:p>
    <w:p w14:paraId="137C4D8F" w14:textId="77777777" w:rsidR="00874B86" w:rsidRPr="00905BDE" w:rsidRDefault="00874B86" w:rsidP="00905BD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530A4A1" w14:textId="7D11EE99" w:rsidR="005A554B" w:rsidRPr="00905BDE" w:rsidRDefault="005A554B" w:rsidP="00905BDE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  <w:r w:rsidRPr="00905BDE">
        <w:rPr>
          <w:rFonts w:ascii="Arial" w:hAnsi="Arial" w:cs="Arial"/>
          <w:sz w:val="22"/>
          <w:szCs w:val="22"/>
          <w:lang w:val="en-GB"/>
        </w:rPr>
        <w:t xml:space="preserve">In the work </w:t>
      </w:r>
      <w:proofErr w:type="gramStart"/>
      <w:r w:rsidR="0086393F" w:rsidRPr="00905BDE">
        <w:rPr>
          <w:rFonts w:ascii="Arial" w:hAnsi="Arial"/>
          <w:b/>
          <w:i/>
          <w:sz w:val="22"/>
          <w:szCs w:val="22"/>
          <w:lang w:val="en-GB"/>
        </w:rPr>
        <w:t>]Vis</w:t>
      </w:r>
      <w:proofErr w:type="gramEnd"/>
      <w:r w:rsidR="0086393F" w:rsidRPr="00905BDE">
        <w:rPr>
          <w:rFonts w:ascii="Arial" w:hAnsi="Arial"/>
          <w:b/>
          <w:i/>
          <w:sz w:val="22"/>
          <w:szCs w:val="22"/>
          <w:lang w:val="en-GB"/>
        </w:rPr>
        <w:t xml:space="preserve"> a Vis[, </w:t>
      </w:r>
      <w:r w:rsidR="0086393F" w:rsidRPr="00905BDE">
        <w:rPr>
          <w:rFonts w:ascii="Arial" w:hAnsi="Arial"/>
          <w:i/>
          <w:sz w:val="22"/>
          <w:szCs w:val="22"/>
          <w:lang w:val="en-GB"/>
        </w:rPr>
        <w:t xml:space="preserve"> </w:t>
      </w:r>
      <w:r w:rsidRPr="00905BDE">
        <w:rPr>
          <w:rFonts w:ascii="Arial" w:hAnsi="Arial" w:cs="Arial"/>
          <w:sz w:val="22"/>
          <w:szCs w:val="22"/>
          <w:lang w:val="en-GB"/>
        </w:rPr>
        <w:t>two pro</w:t>
      </w:r>
      <w:r w:rsidR="00F607A9" w:rsidRPr="00905BDE">
        <w:rPr>
          <w:rFonts w:ascii="Arial" w:hAnsi="Arial" w:cs="Arial"/>
          <w:sz w:val="22"/>
          <w:szCs w:val="22"/>
          <w:lang w:val="en-GB"/>
        </w:rPr>
        <w:t>j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ectors – one </w:t>
      </w:r>
      <w:r w:rsidR="0086393F" w:rsidRPr="00905BDE">
        <w:rPr>
          <w:rFonts w:ascii="Arial" w:hAnsi="Arial" w:cs="Arial"/>
          <w:sz w:val="22"/>
          <w:szCs w:val="22"/>
          <w:lang w:val="en-GB"/>
        </w:rPr>
        <w:t>showing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F607A9" w:rsidRPr="00905BDE">
        <w:rPr>
          <w:rFonts w:ascii="Arial" w:hAnsi="Arial" w:cs="Arial"/>
          <w:sz w:val="22"/>
          <w:szCs w:val="22"/>
          <w:lang w:val="en-GB"/>
        </w:rPr>
        <w:t>a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86393F" w:rsidRPr="00905BDE">
        <w:rPr>
          <w:rFonts w:ascii="Arial" w:hAnsi="Arial" w:cs="Arial"/>
          <w:sz w:val="22"/>
          <w:szCs w:val="22"/>
          <w:lang w:val="en-GB"/>
        </w:rPr>
        <w:t>static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image and the other </w:t>
      </w:r>
      <w:r w:rsidR="00F607A9" w:rsidRPr="00905BDE">
        <w:rPr>
          <w:rFonts w:ascii="Arial" w:hAnsi="Arial" w:cs="Arial"/>
          <w:sz w:val="22"/>
          <w:szCs w:val="22"/>
          <w:lang w:val="en-GB"/>
        </w:rPr>
        <w:t>a dynamic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B54B30" w:rsidRPr="00905BDE">
        <w:rPr>
          <w:rFonts w:ascii="Arial" w:hAnsi="Arial" w:cs="Arial"/>
          <w:sz w:val="22"/>
          <w:szCs w:val="22"/>
          <w:lang w:val="en-GB"/>
        </w:rPr>
        <w:t xml:space="preserve">one 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– reaffirm the impossibility to </w:t>
      </w:r>
      <w:r w:rsidR="00504577" w:rsidRPr="00905BDE">
        <w:rPr>
          <w:rFonts w:ascii="Arial" w:hAnsi="Arial" w:cs="Arial"/>
          <w:sz w:val="22"/>
          <w:szCs w:val="22"/>
          <w:lang w:val="en-GB"/>
        </w:rPr>
        <w:t xml:space="preserve">anchor </w:t>
      </w:r>
      <w:r w:rsidR="003302FD" w:rsidRPr="00905BDE">
        <w:rPr>
          <w:rFonts w:ascii="Arial" w:hAnsi="Arial" w:cs="Arial"/>
          <w:sz w:val="22"/>
          <w:szCs w:val="22"/>
          <w:lang w:val="en-GB"/>
        </w:rPr>
        <w:t xml:space="preserve">us to time.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Pepa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L.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Poquet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got the static image, a transparency given by the spa</w:t>
      </w:r>
      <w:r w:rsidR="00B54B30" w:rsidRPr="00905BDE">
        <w:rPr>
          <w:rFonts w:ascii="Arial" w:hAnsi="Arial" w:cs="Arial"/>
          <w:sz w:val="22"/>
          <w:szCs w:val="22"/>
          <w:lang w:val="en-GB"/>
        </w:rPr>
        <w:t>t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ial dimension, in the early 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90s in a cell for intimate encounters 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at the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Picassent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Prison</w:t>
      </w:r>
      <w:r w:rsidR="00E2087C" w:rsidRPr="00905BDE">
        <w:rPr>
          <w:rFonts w:ascii="Arial" w:hAnsi="Arial" w:cs="Arial"/>
          <w:sz w:val="22"/>
          <w:szCs w:val="22"/>
          <w:lang w:val="en-GB"/>
        </w:rPr>
        <w:t>. The second pro</w:t>
      </w:r>
      <w:r w:rsidR="00B54B30" w:rsidRPr="00905BDE">
        <w:rPr>
          <w:rFonts w:ascii="Arial" w:hAnsi="Arial" w:cs="Arial"/>
          <w:sz w:val="22"/>
          <w:szCs w:val="22"/>
          <w:lang w:val="en-GB"/>
        </w:rPr>
        <w:t>j</w:t>
      </w:r>
      <w:r w:rsidR="00E2087C" w:rsidRPr="00905BDE">
        <w:rPr>
          <w:rFonts w:ascii="Arial" w:hAnsi="Arial" w:cs="Arial"/>
          <w:sz w:val="22"/>
          <w:szCs w:val="22"/>
          <w:lang w:val="en-GB"/>
        </w:rPr>
        <w:t>ec</w:t>
      </w:r>
      <w:r w:rsidR="00B54B30" w:rsidRPr="00905BDE">
        <w:rPr>
          <w:rFonts w:ascii="Arial" w:hAnsi="Arial" w:cs="Arial"/>
          <w:sz w:val="22"/>
          <w:szCs w:val="22"/>
          <w:lang w:val="en-GB"/>
        </w:rPr>
        <w:t>tor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 shows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with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 digit numbers the time’s quantifying as a proof of the passing of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the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current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 time, which is a reminiscence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of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 Sa</w:t>
      </w:r>
      <w:r w:rsidR="00B54B30" w:rsidRPr="00905BDE">
        <w:rPr>
          <w:rFonts w:ascii="Arial" w:hAnsi="Arial" w:cs="Arial"/>
          <w:sz w:val="22"/>
          <w:szCs w:val="22"/>
          <w:lang w:val="en-GB"/>
        </w:rPr>
        <w:t>i</w:t>
      </w:r>
      <w:r w:rsidR="00E2087C" w:rsidRPr="00905BDE">
        <w:rPr>
          <w:rFonts w:ascii="Arial" w:hAnsi="Arial" w:cs="Arial"/>
          <w:sz w:val="22"/>
          <w:szCs w:val="22"/>
          <w:lang w:val="en-GB"/>
        </w:rPr>
        <w:t>n</w:t>
      </w:r>
      <w:r w:rsidR="00B54B30" w:rsidRPr="00905BDE">
        <w:rPr>
          <w:rFonts w:ascii="Arial" w:hAnsi="Arial" w:cs="Arial"/>
          <w:sz w:val="22"/>
          <w:szCs w:val="22"/>
          <w:lang w:val="en-GB"/>
        </w:rPr>
        <w:t>t</w:t>
      </w:r>
      <w:r w:rsidR="00E2087C"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Augustine words</w:t>
      </w:r>
      <w:r w:rsidR="00E2087C" w:rsidRPr="00905BDE">
        <w:rPr>
          <w:rFonts w:ascii="Arial" w:hAnsi="Arial" w:cs="Arial"/>
          <w:sz w:val="22"/>
          <w:szCs w:val="22"/>
          <w:lang w:val="en-GB"/>
        </w:rPr>
        <w:t>: past, present and future gain a different dimension when they are identified with memory, attention and wait.</w:t>
      </w:r>
    </w:p>
    <w:p w14:paraId="6D8B6FF8" w14:textId="77777777" w:rsidR="000378B9" w:rsidRPr="00905BDE" w:rsidRDefault="000378B9" w:rsidP="00905BD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9055A5A" w14:textId="056F0212" w:rsidR="00E2087C" w:rsidRPr="00905BDE" w:rsidRDefault="00E2087C" w:rsidP="00905BDE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  <w:r w:rsidRPr="00905BDE">
        <w:rPr>
          <w:rFonts w:ascii="Arial" w:hAnsi="Arial" w:cs="Arial"/>
          <w:sz w:val="22"/>
          <w:szCs w:val="22"/>
          <w:lang w:val="en-GB"/>
        </w:rPr>
        <w:t xml:space="preserve">The School of the Penitentiary Centre of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Albocasser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is the starting point where the artist</w:t>
      </w:r>
      <w:r w:rsidR="00B54B30" w:rsidRPr="00905BDE">
        <w:rPr>
          <w:rFonts w:ascii="Arial" w:hAnsi="Arial" w:cs="Arial"/>
          <w:sz w:val="22"/>
          <w:szCs w:val="22"/>
          <w:lang w:val="en-GB"/>
        </w:rPr>
        <w:t xml:space="preserve"> collects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stories</w:t>
      </w:r>
      <w:r w:rsidR="00B54B30" w:rsidRPr="00905BDE">
        <w:rPr>
          <w:rFonts w:ascii="Arial" w:hAnsi="Arial" w:cs="Arial"/>
          <w:sz w:val="22"/>
          <w:szCs w:val="22"/>
          <w:lang w:val="en-GB"/>
        </w:rPr>
        <w:t xml:space="preserve"> from the interns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731B1E" w:rsidRPr="00905BDE">
        <w:rPr>
          <w:rFonts w:ascii="Arial" w:hAnsi="Arial" w:cs="Arial"/>
          <w:sz w:val="22"/>
          <w:szCs w:val="22"/>
          <w:lang w:val="en-GB"/>
        </w:rPr>
        <w:t>about a memory of a place or maybe the memory of a place related to the feelings brought back</w:t>
      </w:r>
      <w:r w:rsidR="00B54B30" w:rsidRPr="00905BDE">
        <w:rPr>
          <w:rFonts w:ascii="Arial" w:hAnsi="Arial" w:cs="Arial"/>
          <w:sz w:val="22"/>
          <w:szCs w:val="22"/>
          <w:lang w:val="en-GB"/>
        </w:rPr>
        <w:t xml:space="preserve"> to them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. The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images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from Km 0 by artist Ester </w:t>
      </w:r>
      <w:proofErr w:type="spellStart"/>
      <w:r w:rsidR="00731B1E" w:rsidRPr="00905BDE">
        <w:rPr>
          <w:rFonts w:ascii="Arial" w:hAnsi="Arial" w:cs="Arial"/>
          <w:sz w:val="22"/>
          <w:szCs w:val="22"/>
          <w:lang w:val="en-GB"/>
        </w:rPr>
        <w:t>Pegueroles</w:t>
      </w:r>
      <w:proofErr w:type="spellEnd"/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arise from the intervention between the written story and the memory of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another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experience, whose journey to the actual place of the image is not feasible. The pictures do not aim to give an image to the story, as they are a new experience, the testimony of a journey, in a geographical sense </w:t>
      </w:r>
      <w:r w:rsidR="002B438A" w:rsidRPr="00905BDE">
        <w:rPr>
          <w:rFonts w:ascii="Arial" w:hAnsi="Arial" w:cs="Arial"/>
          <w:sz w:val="22"/>
          <w:szCs w:val="22"/>
          <w:lang w:val="en-GB"/>
        </w:rPr>
        <w:t>and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with a meaning and identity</w:t>
      </w:r>
      <w:r w:rsidR="002B438A" w:rsidRPr="00905BDE">
        <w:rPr>
          <w:rFonts w:ascii="Arial" w:hAnsi="Arial" w:cs="Arial"/>
          <w:sz w:val="22"/>
          <w:szCs w:val="22"/>
          <w:lang w:val="en-GB"/>
        </w:rPr>
        <w:t xml:space="preserve"> too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,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referring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to the impossibility of the trip beyon</w:t>
      </w:r>
      <w:r w:rsidR="00B54B30" w:rsidRPr="00905BDE">
        <w:rPr>
          <w:rFonts w:ascii="Arial" w:hAnsi="Arial" w:cs="Arial"/>
          <w:sz w:val="22"/>
          <w:szCs w:val="22"/>
          <w:lang w:val="en-GB"/>
        </w:rPr>
        <w:t>d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the personal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imaginary</w:t>
      </w:r>
      <w:r w:rsidR="00C94E80" w:rsidRPr="00905BDE">
        <w:rPr>
          <w:rFonts w:ascii="Arial" w:hAnsi="Arial" w:cs="Arial"/>
          <w:sz w:val="22"/>
          <w:szCs w:val="22"/>
          <w:lang w:val="en-GB"/>
        </w:rPr>
        <w:t>.</w:t>
      </w:r>
      <w:r w:rsidR="00731B1E" w:rsidRPr="00905BD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C3EFD15" w14:textId="77777777" w:rsidR="00FB195C" w:rsidRPr="00905BDE" w:rsidRDefault="00FB195C" w:rsidP="00905BD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9535D9B" w14:textId="46A6763A" w:rsidR="000378B9" w:rsidRPr="00905BDE" w:rsidRDefault="00C94E80" w:rsidP="00905BDE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  <w:r w:rsidRPr="00905BDE">
        <w:rPr>
          <w:rFonts w:ascii="Arial" w:hAnsi="Arial" w:cs="Arial"/>
          <w:sz w:val="22"/>
          <w:szCs w:val="22"/>
          <w:lang w:val="en-GB"/>
        </w:rPr>
        <w:t>From a convention</w:t>
      </w:r>
      <w:r w:rsidR="00B54B30" w:rsidRPr="00905BDE">
        <w:rPr>
          <w:rFonts w:ascii="Arial" w:hAnsi="Arial" w:cs="Arial"/>
          <w:sz w:val="22"/>
          <w:szCs w:val="22"/>
          <w:lang w:val="en-GB"/>
        </w:rPr>
        <w:t>al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format of the interview,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Pilar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Beltrán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discussed with the ex – political leader Carlos Rodriguez </w:t>
      </w:r>
      <w:proofErr w:type="spellStart"/>
      <w:r w:rsidRPr="00905BDE">
        <w:rPr>
          <w:rFonts w:ascii="Arial" w:hAnsi="Arial" w:cs="Arial"/>
          <w:sz w:val="22"/>
          <w:szCs w:val="22"/>
          <w:lang w:val="en-GB"/>
        </w:rPr>
        <w:t>Labruna</w:t>
      </w:r>
      <w:proofErr w:type="spellEnd"/>
      <w:r w:rsidRPr="00905BDE">
        <w:rPr>
          <w:rFonts w:ascii="Arial" w:hAnsi="Arial" w:cs="Arial"/>
          <w:sz w:val="22"/>
          <w:szCs w:val="22"/>
          <w:lang w:val="en-GB"/>
        </w:rPr>
        <w:t xml:space="preserve"> about the arrests he had been gone through during the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dictatorship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in </w:t>
      </w:r>
      <w:r w:rsidR="00B54B30" w:rsidRPr="00905BDE">
        <w:rPr>
          <w:rFonts w:ascii="Arial" w:hAnsi="Arial" w:cs="Arial"/>
          <w:sz w:val="22"/>
          <w:szCs w:val="22"/>
          <w:lang w:val="en-GB"/>
        </w:rPr>
        <w:t>Uruguay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. The artist </w:t>
      </w:r>
      <w:r w:rsidR="00B54B30" w:rsidRPr="00905BDE">
        <w:rPr>
          <w:rFonts w:ascii="Arial" w:hAnsi="Arial" w:cs="Arial"/>
          <w:sz w:val="22"/>
          <w:szCs w:val="22"/>
          <w:lang w:val="en-GB"/>
        </w:rPr>
        <w:t xml:space="preserve">revisited 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her material, getting rid of the image, in order to highlight the </w:t>
      </w:r>
      <w:r w:rsidR="00824B6D" w:rsidRPr="00905BDE">
        <w:rPr>
          <w:rFonts w:ascii="Arial" w:hAnsi="Arial" w:cs="Arial"/>
          <w:sz w:val="22"/>
          <w:szCs w:val="22"/>
          <w:lang w:val="en-GB"/>
        </w:rPr>
        <w:t>powerful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="00824B6D" w:rsidRPr="00905BDE">
        <w:rPr>
          <w:rFonts w:ascii="Arial" w:hAnsi="Arial" w:cs="Arial"/>
          <w:sz w:val="22"/>
          <w:szCs w:val="22"/>
          <w:lang w:val="en-GB"/>
        </w:rPr>
        <w:t>speech of the interviewee. The video installation</w:t>
      </w:r>
      <w:r w:rsidR="00824B6D" w:rsidRPr="00905BDE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824B6D" w:rsidRPr="00905BDE">
        <w:rPr>
          <w:rFonts w:ascii="Arial" w:hAnsi="Arial" w:cs="Arial"/>
          <w:i/>
          <w:sz w:val="22"/>
          <w:szCs w:val="22"/>
          <w:lang w:val="en-GB"/>
        </w:rPr>
        <w:t>Aïllament</w:t>
      </w:r>
      <w:proofErr w:type="spellEnd"/>
      <w:r w:rsidR="00824B6D" w:rsidRPr="00905BDE">
        <w:rPr>
          <w:rFonts w:ascii="Arial" w:hAnsi="Arial" w:cs="Arial"/>
          <w:i/>
          <w:sz w:val="22"/>
          <w:szCs w:val="22"/>
          <w:lang w:val="en-GB"/>
        </w:rPr>
        <w:t xml:space="preserve">, I. La </w:t>
      </w:r>
      <w:proofErr w:type="spellStart"/>
      <w:r w:rsidR="00824B6D" w:rsidRPr="00905BDE">
        <w:rPr>
          <w:rFonts w:ascii="Arial" w:hAnsi="Arial" w:cs="Arial"/>
          <w:i/>
          <w:sz w:val="22"/>
          <w:szCs w:val="22"/>
          <w:lang w:val="en-GB"/>
        </w:rPr>
        <w:t>Paraula</w:t>
      </w:r>
      <w:proofErr w:type="spellEnd"/>
      <w:r w:rsidR="00B54B30" w:rsidRPr="00905BDE">
        <w:rPr>
          <w:rFonts w:ascii="Arial" w:hAnsi="Arial" w:cs="Arial"/>
          <w:i/>
          <w:sz w:val="22"/>
          <w:szCs w:val="22"/>
          <w:lang w:val="en-GB"/>
        </w:rPr>
        <w:t>, shows</w:t>
      </w:r>
      <w:r w:rsidR="00824B6D" w:rsidRPr="00905BDE">
        <w:rPr>
          <w:rFonts w:ascii="Arial" w:hAnsi="Arial" w:cs="Arial"/>
          <w:sz w:val="22"/>
          <w:szCs w:val="22"/>
          <w:lang w:val="en-GB"/>
        </w:rPr>
        <w:t xml:space="preserve"> in a close-up the </w:t>
      </w:r>
      <w:r w:rsidR="00411060" w:rsidRPr="00905BDE">
        <w:rPr>
          <w:rFonts w:ascii="Arial" w:hAnsi="Arial" w:cs="Arial"/>
          <w:sz w:val="22"/>
          <w:szCs w:val="22"/>
          <w:lang w:val="en-GB"/>
        </w:rPr>
        <w:t>attentive recording of the story: three periods in his life whe</w:t>
      </w:r>
      <w:r w:rsidR="00B54B30" w:rsidRPr="00905BDE">
        <w:rPr>
          <w:rFonts w:ascii="Arial" w:hAnsi="Arial" w:cs="Arial"/>
          <w:sz w:val="22"/>
          <w:szCs w:val="22"/>
          <w:lang w:val="en-GB"/>
        </w:rPr>
        <w:t>re</w:t>
      </w:r>
      <w:r w:rsidR="00411060" w:rsidRPr="00905BDE">
        <w:rPr>
          <w:rFonts w:ascii="Arial" w:hAnsi="Arial" w:cs="Arial"/>
          <w:sz w:val="22"/>
          <w:szCs w:val="22"/>
          <w:lang w:val="en-GB"/>
        </w:rPr>
        <w:t xml:space="preserve"> freedom had been taken away from him. There is a constant tenacity to show the interviewee’s obvious ability to express himself, actually one the reasons why he was deprived of freedom. A good oratory can therefore imply the loss of freedom, even the exile and death. </w:t>
      </w:r>
      <w:r w:rsidR="00824B6D" w:rsidRPr="00905BDE">
        <w:rPr>
          <w:rFonts w:ascii="Arial" w:hAnsi="Arial" w:cs="Arial"/>
          <w:sz w:val="22"/>
          <w:szCs w:val="22"/>
          <w:lang w:val="en-GB"/>
        </w:rPr>
        <w:t xml:space="preserve"> </w:t>
      </w:r>
      <w:r w:rsidRPr="00905BD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073485E" w14:textId="77777777" w:rsidR="00C94E80" w:rsidRPr="00905BDE" w:rsidRDefault="00C94E80" w:rsidP="000378B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B125FC4" w14:textId="1DC0F090" w:rsidR="00B54B30" w:rsidRPr="00905BDE" w:rsidRDefault="00B54B30" w:rsidP="000378B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60A4BD1" w14:textId="665D73DC" w:rsidR="002B438A" w:rsidRPr="00905BDE" w:rsidRDefault="00B54B30" w:rsidP="000378B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905BDE">
        <w:rPr>
          <w:rFonts w:ascii="Arial" w:hAnsi="Arial" w:cs="Arial"/>
          <w:sz w:val="22"/>
          <w:szCs w:val="22"/>
          <w:lang w:val="en-GB"/>
        </w:rPr>
        <w:t xml:space="preserve">Valencia, 19th </w:t>
      </w:r>
      <w:r w:rsidR="002D39AC" w:rsidRPr="00905BDE">
        <w:rPr>
          <w:rFonts w:ascii="Arial" w:hAnsi="Arial" w:cs="Arial"/>
          <w:sz w:val="22"/>
          <w:szCs w:val="22"/>
          <w:lang w:val="en-GB"/>
        </w:rPr>
        <w:t>February</w:t>
      </w:r>
      <w:bookmarkStart w:id="0" w:name="_GoBack"/>
      <w:bookmarkEnd w:id="0"/>
      <w:r w:rsidR="002B438A" w:rsidRPr="00905BDE">
        <w:rPr>
          <w:rFonts w:ascii="Arial" w:hAnsi="Arial" w:cs="Arial"/>
          <w:sz w:val="22"/>
          <w:szCs w:val="22"/>
          <w:lang w:val="en-GB"/>
        </w:rPr>
        <w:t xml:space="preserve"> 2019</w:t>
      </w:r>
    </w:p>
    <w:p w14:paraId="234B1841" w14:textId="77777777" w:rsidR="002B438A" w:rsidRPr="00905BDE" w:rsidRDefault="002B438A" w:rsidP="000378B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13D8850" w14:textId="440B55A3" w:rsidR="000378B9" w:rsidRPr="00905BDE" w:rsidRDefault="000378B9" w:rsidP="000378B9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905BDE">
        <w:rPr>
          <w:rFonts w:ascii="Arial" w:hAnsi="Arial" w:cs="Arial"/>
          <w:sz w:val="22"/>
          <w:szCs w:val="22"/>
        </w:rPr>
        <w:t xml:space="preserve">Eva Marín </w:t>
      </w:r>
      <w:proofErr w:type="spellStart"/>
      <w:r w:rsidRPr="00905BDE">
        <w:rPr>
          <w:rFonts w:ascii="Arial" w:hAnsi="Arial" w:cs="Arial"/>
          <w:sz w:val="22"/>
          <w:szCs w:val="22"/>
        </w:rPr>
        <w:t>Jordá</w:t>
      </w:r>
      <w:proofErr w:type="spellEnd"/>
    </w:p>
    <w:p w14:paraId="7C8D2E50" w14:textId="77777777" w:rsidR="000378B9" w:rsidRDefault="000378B9" w:rsidP="000378B9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3FCA74" w14:textId="77777777" w:rsidR="00E21198" w:rsidRDefault="00E21198" w:rsidP="000378B9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467956" w14:textId="77777777" w:rsidR="00E21198" w:rsidRPr="009E5C4D" w:rsidRDefault="00E21198" w:rsidP="000378B9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23FC38" w14:textId="32687B95" w:rsidR="00300D49" w:rsidRPr="00406BA0" w:rsidRDefault="00300D49" w:rsidP="00461D12">
      <w:pPr>
        <w:rPr>
          <w:rFonts w:ascii="Arial" w:hAnsi="Arial" w:cs="Arial"/>
          <w:color w:val="000000" w:themeColor="text1"/>
        </w:rPr>
      </w:pPr>
    </w:p>
    <w:sectPr w:rsidR="00300D49" w:rsidRPr="00406BA0" w:rsidSect="001178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A99"/>
    <w:multiLevelType w:val="hybridMultilevel"/>
    <w:tmpl w:val="1130A188"/>
    <w:lvl w:ilvl="0" w:tplc="6CC4F9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93"/>
    <w:rsid w:val="000378B9"/>
    <w:rsid w:val="00050D23"/>
    <w:rsid w:val="000704BD"/>
    <w:rsid w:val="000755DF"/>
    <w:rsid w:val="000903A0"/>
    <w:rsid w:val="000A5388"/>
    <w:rsid w:val="000B1F76"/>
    <w:rsid w:val="000C57A5"/>
    <w:rsid w:val="000C5D5B"/>
    <w:rsid w:val="00105265"/>
    <w:rsid w:val="001178CA"/>
    <w:rsid w:val="00137B75"/>
    <w:rsid w:val="00157804"/>
    <w:rsid w:val="001A7FD1"/>
    <w:rsid w:val="001B6FDC"/>
    <w:rsid w:val="001D7D00"/>
    <w:rsid w:val="00210B66"/>
    <w:rsid w:val="00212684"/>
    <w:rsid w:val="00286024"/>
    <w:rsid w:val="0029362A"/>
    <w:rsid w:val="002A0612"/>
    <w:rsid w:val="002A670B"/>
    <w:rsid w:val="002B438A"/>
    <w:rsid w:val="002D2D4B"/>
    <w:rsid w:val="002D39AC"/>
    <w:rsid w:val="00300D49"/>
    <w:rsid w:val="003302FD"/>
    <w:rsid w:val="00361CAB"/>
    <w:rsid w:val="00376CFC"/>
    <w:rsid w:val="00390C64"/>
    <w:rsid w:val="003B48E0"/>
    <w:rsid w:val="003E4F41"/>
    <w:rsid w:val="00406BA0"/>
    <w:rsid w:val="00411060"/>
    <w:rsid w:val="00452DAF"/>
    <w:rsid w:val="00461D12"/>
    <w:rsid w:val="00504577"/>
    <w:rsid w:val="005478E1"/>
    <w:rsid w:val="005A554B"/>
    <w:rsid w:val="005E4E8D"/>
    <w:rsid w:val="00632493"/>
    <w:rsid w:val="006430F8"/>
    <w:rsid w:val="00654C01"/>
    <w:rsid w:val="00671AC7"/>
    <w:rsid w:val="006C5921"/>
    <w:rsid w:val="006C7E04"/>
    <w:rsid w:val="006D36EB"/>
    <w:rsid w:val="006E03F3"/>
    <w:rsid w:val="00731B1E"/>
    <w:rsid w:val="00755E90"/>
    <w:rsid w:val="007D2BAB"/>
    <w:rsid w:val="00824B6D"/>
    <w:rsid w:val="0086393F"/>
    <w:rsid w:val="00864FB9"/>
    <w:rsid w:val="00874B86"/>
    <w:rsid w:val="00875D6A"/>
    <w:rsid w:val="008A4701"/>
    <w:rsid w:val="008C11B3"/>
    <w:rsid w:val="00905BDE"/>
    <w:rsid w:val="00912A9B"/>
    <w:rsid w:val="00927E91"/>
    <w:rsid w:val="00932CB1"/>
    <w:rsid w:val="00960A48"/>
    <w:rsid w:val="009637EF"/>
    <w:rsid w:val="00981514"/>
    <w:rsid w:val="009B5B2B"/>
    <w:rsid w:val="009E5C4D"/>
    <w:rsid w:val="00A011C7"/>
    <w:rsid w:val="00A257C4"/>
    <w:rsid w:val="00AC3107"/>
    <w:rsid w:val="00AC7B2A"/>
    <w:rsid w:val="00AE0722"/>
    <w:rsid w:val="00B05892"/>
    <w:rsid w:val="00B54B30"/>
    <w:rsid w:val="00B62FE5"/>
    <w:rsid w:val="00B82765"/>
    <w:rsid w:val="00BB1165"/>
    <w:rsid w:val="00C94E80"/>
    <w:rsid w:val="00CC0604"/>
    <w:rsid w:val="00CC07A6"/>
    <w:rsid w:val="00D12A1C"/>
    <w:rsid w:val="00D91F6D"/>
    <w:rsid w:val="00DE6A48"/>
    <w:rsid w:val="00E10EC9"/>
    <w:rsid w:val="00E2087C"/>
    <w:rsid w:val="00E21198"/>
    <w:rsid w:val="00E401FA"/>
    <w:rsid w:val="00EE3A12"/>
    <w:rsid w:val="00F018E4"/>
    <w:rsid w:val="00F47DF4"/>
    <w:rsid w:val="00F607A9"/>
    <w:rsid w:val="00FB195C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93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93"/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93"/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D1B1F-7BDC-6243-85BA-4535730A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396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z</cp:lastModifiedBy>
  <cp:revision>11</cp:revision>
  <cp:lastPrinted>2019-02-21T06:29:00Z</cp:lastPrinted>
  <dcterms:created xsi:type="dcterms:W3CDTF">2019-03-03T16:20:00Z</dcterms:created>
  <dcterms:modified xsi:type="dcterms:W3CDTF">2019-03-03T18:14:00Z</dcterms:modified>
</cp:coreProperties>
</file>